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D21" w:rsidRDefault="004114CF">
      <w:r>
        <w:t>This is from the old production environment.  You can see the printer was redirected there as well.</w:t>
      </w:r>
    </w:p>
    <w:p w:rsidR="004114CF" w:rsidRDefault="004114CF">
      <w:r>
        <w:rPr>
          <w:noProof/>
        </w:rPr>
        <w:drawing>
          <wp:inline distT="0" distB="0" distL="0" distR="0">
            <wp:extent cx="5943600" cy="2282165"/>
            <wp:effectExtent l="0" t="0" r="0" b="4445"/>
            <wp:docPr id="1" name="Picture 1" descr="cid:ii_jeq3gjv42_16220fefad2b27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i_jeq3gjv42_16220fefad2b27ab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4CF" w:rsidRDefault="004114CF"/>
    <w:p w:rsidR="004114CF" w:rsidRDefault="004114CF">
      <w:r>
        <w:t>This is from the new environment</w:t>
      </w:r>
    </w:p>
    <w:p w:rsidR="004114CF" w:rsidRDefault="004114CF">
      <w:r>
        <w:rPr>
          <w:noProof/>
        </w:rPr>
        <w:drawing>
          <wp:inline distT="0" distB="0" distL="0" distR="0">
            <wp:extent cx="5943600" cy="2261152"/>
            <wp:effectExtent l="0" t="0" r="0" b="6350"/>
            <wp:docPr id="2" name="Picture 2" descr="cid:ii_jeq39bq30_16220f9d60ae7b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i_jeq39bq30_16220f9d60ae7b0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6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1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CF"/>
    <w:rsid w:val="003A1429"/>
    <w:rsid w:val="003D3D21"/>
    <w:rsid w:val="004114CF"/>
    <w:rsid w:val="00A34866"/>
    <w:rsid w:val="00CC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503BF"/>
  <w15:chartTrackingRefBased/>
  <w15:docId w15:val="{79314579-5DF4-422C-A84E-8425E4FE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i_jeq39bq30_16220f9d60ae7b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i_jeq3gjv42_16220fefad2b27ab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MaryClark</dc:creator>
  <cp:keywords/>
  <dc:description/>
  <cp:lastModifiedBy>MaryClark</cp:lastModifiedBy>
  <cp:revision>1</cp:revision>
  <dcterms:created xsi:type="dcterms:W3CDTF">2018-03-13T20:46:00Z</dcterms:created>
  <dcterms:modified xsi:type="dcterms:W3CDTF">2018-03-13T20:49:00Z</dcterms:modified>
</cp:coreProperties>
</file>